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RecVirtualFormat($dbn, $format, $rec_array)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d5ba4b9e360c455781e82133ada29a77c61009"/>
    <w:p>
      <w:pPr>
        <w:pStyle w:val="Heading1"/>
      </w:pPr>
      <w:r>
        <w:t xml:space="preserve">Функция RecVirtualFormat($dbn, $format, $rec_array)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11"/>
    <w:bookmarkStart w:id="12" w:name="пример-параметра-rec_array"/>
    <w:p>
      <w:pPr>
        <w:pStyle w:val="Heading2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RecVirtualFormat($dbn, $format, $rec_array)</dc:title>
  <dc:creator/>
  <cp:keywords/>
  <dcterms:created xsi:type="dcterms:W3CDTF">2026-08-31T13:54:21Z</dcterms:created>
  <dcterms:modified xsi:type="dcterms:W3CDTF">2026-08-31T13:54:21Z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